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55" w:rsidRPr="00C909FF" w:rsidRDefault="00B1762C">
      <w:pPr>
        <w:jc w:val="center"/>
        <w:rPr>
          <w:rFonts w:ascii="Consolas" w:hAnsi="Consolas" w:cs="Courier New"/>
          <w:b/>
          <w:sz w:val="28"/>
          <w:szCs w:val="28"/>
          <w:u w:val="single"/>
        </w:rPr>
      </w:pPr>
      <w:r w:rsidRPr="00C909FF">
        <w:rPr>
          <w:rFonts w:ascii="Consolas" w:hAnsi="Consolas" w:cs="Courier New"/>
          <w:b/>
          <w:sz w:val="28"/>
          <w:szCs w:val="28"/>
          <w:u w:val="single"/>
        </w:rPr>
        <w:t>BIO-TECHNOLOGY ENGINEERING</w:t>
      </w: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2024 – March 2025</w:t>
      </w:r>
    </w:p>
    <w:p w:rsidR="00C909FF" w:rsidRDefault="00C909FF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909FF" w:rsidRDefault="00C909FF">
      <w:pPr>
        <w:pStyle w:val="PlainText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60355" w:rsidRDefault="00B1762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2023 – March 2024</w:t>
      </w:r>
    </w:p>
    <w:p w:rsidR="00660355" w:rsidRDefault="0066035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60355" w:rsidRDefault="00B1762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2022 – March 2023</w:t>
      </w:r>
    </w:p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p w:rsidR="00C909FF" w:rsidRDefault="00C909FF">
      <w:pPr>
        <w:pStyle w:val="PlainText"/>
        <w:jc w:val="center"/>
        <w:rPr>
          <w:b/>
          <w:sz w:val="28"/>
          <w:szCs w:val="28"/>
        </w:rPr>
      </w:pPr>
    </w:p>
    <w:p w:rsidR="00C909FF" w:rsidRDefault="00C909FF">
      <w:pPr>
        <w:pStyle w:val="PlainText"/>
        <w:jc w:val="center"/>
        <w:rPr>
          <w:b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5"/>
        <w:gridCol w:w="8411"/>
        <w:gridCol w:w="1127"/>
      </w:tblGrid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pStyle w:val="ListParagraph"/>
              <w:ind w:left="0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Bioseparation : principles and techniques  / SIVASANKAR, B.Delhi: PHI learning, 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Cell biology: cytology, biomolecules and molecular biology  / VERMA, P. S.New Delhi: S. Chand,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Introduction to biophysics  / BANERJEE, Pranab KumarNew Delhi: S. Chand, 2018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Introduction to genetic engineering  / RASTOGI, SmitaNew Delhi: Oxford University Press, 2019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Plant biotechnolgy : the genetic manipulation of plants  / SLATER, AdrianUnited Kingdom: Oxford University Press,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A Text book of immunology and immunotechnology  / ANNADURAI, B.New Delhi: S. Chand,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textAlignment w:val="top"/>
              <w:rPr>
                <w:rFonts w:ascii="SansSerif" w:eastAsia="SansSerif" w:hAnsi="SansSerif" w:cs="SansSerif"/>
                <w:color w:val="000000"/>
                <w:lang w:eastAsia="zh-CN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 w:bidi="ar"/>
              </w:rPr>
              <w:t>Textbook of pharmaceutical biotechnology  / KOKATE, ChandrakantNew Delhi: CBS Publishers, 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</w:tbl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p w:rsidR="00C909FF" w:rsidRDefault="00C909FF">
      <w:pPr>
        <w:pStyle w:val="PlainText"/>
        <w:jc w:val="center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190"/>
        <w:gridCol w:w="8046"/>
        <w:gridCol w:w="1127"/>
      </w:tblGrid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pStyle w:val="ListParagraph"/>
              <w:ind w:hanging="360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Bioseparation : principles and techniques  / SIVASANKAR, B.Delhi: PHI learning,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Cell biology: cytology, biomolecules and molecular biology  / VERMA, P. S.New Delhi: S. Chand,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biophysics  / BANERJEE, Pranab KumarNew Delhi: S. Chand,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Introduction to genetic engineering  / RASTOGI, SmitaNew Delhi: Oxford University Press,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Plant biotechnolgy : the genetic manipulation of plants  / SLATER, AdrianUnited Kingdom: Oxford University Press,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Principles of gene manipulation and genomics  / PRIMROSE, S. B.New Delhi: Wiley-Blackwell, 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A Text book of immunology and immunotechnology  / ANNADURAI, B.New Delhi: S. Chand,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Textbook of pharmaceutical biotechnology  / KOKATE, ChandrakantNew Delhi: CBS Publishers,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5</w:t>
            </w:r>
          </w:p>
        </w:tc>
      </w:tr>
    </w:tbl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221"/>
        <w:gridCol w:w="1134"/>
      </w:tblGrid>
      <w:tr w:rsidR="00660355">
        <w:trPr>
          <w:trHeight w:val="549"/>
        </w:trPr>
        <w:tc>
          <w:tcPr>
            <w:tcW w:w="1101" w:type="dxa"/>
          </w:tcPr>
          <w:p w:rsidR="00660355" w:rsidRDefault="00B1762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8221" w:type="dxa"/>
          </w:tcPr>
          <w:p w:rsidR="00660355" w:rsidRDefault="00B1762C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Biochemistry  / LEHNINGER, Albert L.New Delhi: Kalyani, 2004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Bioseparations : principles and techniques  / SIVASANKAR, B.New Delhi: Prentice-Hall of India, 2005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Biotechnology : a textbook of industrial microbiology  / CRUEGER, WulfNew Delhi: Panima Publishing, 2005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An introduction to medicinal chemistry  / PATRICK, Graham L.United Kingdom: Oxford University Press, 2018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Microbiology  / PELCZER, Michael J.New Delhi: Tata McGraw-Hill, 2002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Molecular Biology of the Gene Noida: Pearson India Educatiion, 2018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01" w:type="dxa"/>
          </w:tcPr>
          <w:p w:rsidR="00660355" w:rsidRDefault="0066035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Principles of genetics  / TAMARIN, Robert H.New Delhi: Tata McGraw-Hill, 2002</w:t>
            </w:r>
          </w:p>
        </w:tc>
        <w:tc>
          <w:tcPr>
            <w:tcW w:w="1134" w:type="dxa"/>
          </w:tcPr>
          <w:p w:rsidR="00660355" w:rsidRDefault="00B1762C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 w:rsidP="00C909FF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2019 – March 2020</w:t>
      </w:r>
    </w:p>
    <w:p w:rsidR="00C909FF" w:rsidRDefault="00C909FF" w:rsidP="00C909FF">
      <w:pPr>
        <w:pStyle w:val="PlainText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66"/>
        <w:tblOverlap w:val="never"/>
        <w:tblW w:w="10428" w:type="dxa"/>
        <w:tblLook w:val="04A0" w:firstRow="1" w:lastRow="0" w:firstColumn="1" w:lastColumn="0" w:noHBand="0" w:noVBand="1"/>
      </w:tblPr>
      <w:tblGrid>
        <w:gridCol w:w="918"/>
        <w:gridCol w:w="8506"/>
        <w:gridCol w:w="1004"/>
      </w:tblGrid>
      <w:tr w:rsidR="00660355">
        <w:trPr>
          <w:trHeight w:val="215"/>
        </w:trPr>
        <w:tc>
          <w:tcPr>
            <w:tcW w:w="918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506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004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660355" w:rsidRDefault="00660355">
            <w:pPr>
              <w:jc w:val="center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Y="856"/>
        <w:tblW w:w="10458" w:type="dxa"/>
        <w:tblLook w:val="04A0" w:firstRow="1" w:lastRow="0" w:firstColumn="1" w:lastColumn="0" w:noHBand="0" w:noVBand="1"/>
      </w:tblPr>
      <w:tblGrid>
        <w:gridCol w:w="918"/>
        <w:gridCol w:w="8550"/>
        <w:gridCol w:w="990"/>
      </w:tblGrid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Animal cell culture : essential methods New Delhi: Wiley-Blackwell, 2011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Biochemistry  / LEHNINGER, Albert L.New Delhi: Kalyani, 2004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Biochemistry : concepts and connections  / APPLING, Dean R.Noida: Pearson India education services, 2017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Bioinformatics methods and applications: genomics, proteomics and drug discovery  / RASTOGI, S. C.Delhi: PHI learning, 2013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Biology for engineers  / SINGAL, RajivKolkata: C B S Publishers, 2020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Biology for engineers New Delhi: Wiley India,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Biomedical instrumentation and measurements  / CROMWELL, LeslieDelhi: Pearson Education, 2007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Bioseparations : principles and techniques  / SIVASANKAR, B.New Delhi: Prentice-Hall of India,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Ecology and environment  / SHARMA, P. D.Meerut: Rastogi Publications,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Entrepreneurship for dummies  / ALLEN, KathleenCanada: Willey Publishing,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Enzyme technology  / SHANMUGAM, S.New Delhi: I. K. International Publishing house, 2012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Gene transfer to animal cells  / TWYMAN, R. M.New York: Garland science,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Genentech: the beginnings of biotech  / HUGHES, Sally SmithLondon: The University of Chicago Press, 2013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Genetic engineering  / RASTOGI, SmitaNew Delhi: Oxford university press, 2016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Genomes 4  / BROWN, T. A.New York: Garland science,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Handbook of protein engineering New York: Callisto Reference,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Human molecular genetics  / STRACHAN, TomBoca Raton: CRC Press, 2019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Introduction to bioinformatics  / LESK, Arthur M.Oxford: Oxford University Press, 2003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Introduction to plant biotechnology  / CHAWLA, H. S.New Delhi: Oxford &amp; IBH,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Microbiology  / PELCZER, Michael J.New Delhi: Tata McGraw-Hill, 2002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Modern biophysical chemistry : detection and analysis of biomolecules  / WALLA, Peter JomoGermany: Wiley-VCH, 2014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Molecular biology: structure and dynamics of genomes and proteomes  / ZLATANOVA, JordankaNew York: Garland Science, 2016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Molecular biotechnology: principles and applications of recombinant DNA  / GLICK, Bernard R.Washington: ASM Press, 2018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Principles of physical biochemistry  / Van HOLDE, KensalSingapore: Pearson education,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Protein engineering  / RAMYA, M.Kolkata: Narosa Publishing,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Recombinant DNA : genes and genomes - a short course New York: W.H. freeman, 2007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Recombinant DNA technology  / CHAUDHURI, KeyaNew Delhi: TERI, 2015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Voet's principles of biochemistry  / VOET, DonaldNew Jursey: John Wiley, 2017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Wilson and Walker's principles and techniques of biochemistry  / WILSON, KeithNew Delhi: Cambridge University, 2018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660355" w:rsidRDefault="00660355">
      <w:pPr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2018 – March 2019</w:t>
      </w:r>
    </w:p>
    <w:p w:rsidR="00660355" w:rsidRDefault="00660355">
      <w:pPr>
        <w:pStyle w:val="PlainText"/>
        <w:jc w:val="center"/>
        <w:rPr>
          <w:b/>
          <w:sz w:val="28"/>
          <w:szCs w:val="28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266"/>
        <w:gridCol w:w="862"/>
        <w:gridCol w:w="7977"/>
        <w:gridCol w:w="900"/>
      </w:tblGrid>
      <w:tr w:rsidR="00660355">
        <w:trPr>
          <w:trHeight w:val="30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Sl.</w:t>
            </w:r>
            <w:r w:rsidR="00C909F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Title /Author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Qty.</w:t>
            </w:r>
          </w:p>
          <w:p w:rsidR="00660355" w:rsidRDefault="0066035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Biochemistry : concepts and connections  / APPLING, Dean R. - Noida: Pearson India education services, 2017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Bioinformatics and molecular evolution  / HIGGS, Paul G. - Oxford: Blackwell Publishing, 2005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Biomaterials science and tissue engineering: Principles and methods  / BASU, Bikramjit - United Kingdom: Cambridge University, 2017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Biotechnology industrial microbiology : a textbook  / CLARKE, W - New Delhi: CBS Pub., 2016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Environmental biotechnology  / ALLEN, K - New Delhi: CBS Publishers, 2016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An introduction to medicinal chemistry  / PATRICK, Graham L. - United Kingdom: Oxford University Press, 2018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Molecular Biology of the Gene  - Noida: Pearson India Educatiion, 2018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Molecular Biology of the Gene  - Noida: Pearson India Educatiion, 2018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355" w:rsidTr="00C909FF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Objective biotechnology for competitive examinations  / SENGAR, R S - New Delhi: CBS Publishers, 2016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0355" w:rsidTr="00C909FF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Pollution control in chemical and allied industries  / HANLEY, N - New Delhi: CBS Publishers, 2010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Principles of bioreactor design  / MAITI, Binoy Ranjan - Kolkata: Viva Books, 2018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Renewable energy : power for a sustainable future  - Oxford: Oxford university press, 2012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The technology of food preservation  / DESROSIER,Norman W. - Delhi: CBS Publishers, 2004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60355">
        <w:trPr>
          <w:trHeight w:val="499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660355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rPr>
                <w:color w:val="000000"/>
              </w:rPr>
            </w:pPr>
            <w:r>
              <w:rPr>
                <w:color w:val="000000"/>
              </w:rPr>
              <w:t>Wilson and walker's principles and techniques of biochemistry  / HOFMAN</w:t>
            </w:r>
          </w:p>
          <w:p w:rsidR="00660355" w:rsidRDefault="00660355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355" w:rsidRDefault="00B17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C909FF" w:rsidRDefault="00C909FF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May 2017 – March 2018</w:t>
      </w:r>
    </w:p>
    <w:p w:rsidR="00C909FF" w:rsidRDefault="00C909FF">
      <w:pPr>
        <w:pStyle w:val="PlainText"/>
        <w:jc w:val="center"/>
        <w:rPr>
          <w:b/>
          <w:sz w:val="28"/>
          <w:szCs w:val="28"/>
        </w:rPr>
      </w:pPr>
    </w:p>
    <w:p w:rsidR="00C909FF" w:rsidRDefault="00C909FF">
      <w:pPr>
        <w:pStyle w:val="PlainText"/>
        <w:jc w:val="center"/>
        <w:rPr>
          <w:rFonts w:cs="Courier New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26"/>
        <w:tblOverlap w:val="never"/>
        <w:tblW w:w="10278" w:type="dxa"/>
        <w:tblLook w:val="04A0" w:firstRow="1" w:lastRow="0" w:firstColumn="1" w:lastColumn="0" w:noHBand="0" w:noVBand="1"/>
      </w:tblPr>
      <w:tblGrid>
        <w:gridCol w:w="905"/>
        <w:gridCol w:w="8383"/>
        <w:gridCol w:w="990"/>
      </w:tblGrid>
      <w:tr w:rsidR="00660355">
        <w:trPr>
          <w:trHeight w:val="300"/>
        </w:trPr>
        <w:tc>
          <w:tcPr>
            <w:tcW w:w="905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383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660355" w:rsidRDefault="00660355">
            <w:pPr>
              <w:jc w:val="center"/>
              <w:rPr>
                <w:b/>
                <w:bCs/>
              </w:rPr>
            </w:pP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Animal biotechnology  / RANGA, M. M. - Jodhpur: Agrobios, 2017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Animal cell culture : essential methods  - New Delhi: Wiley-Blackwell, 2011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Bioinformatics  / CURRAN, B.G. - New Delhi: CBS pub, 2010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Bioinformatics  / RAO, D. Srinivasa - Kolkata: Biotech Pharma Publications, 2010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Bioinformatics : concepts, skills &amp; applications  / RASTOGI, S. C. - New Delhi: CBS pub, 2016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Biomaterials science : an introduction to materials in medicine  - New York: Academic press, 2013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Biophysical chemistry  / CANTOR, Charles R. - New York: W.H. freeman, 2004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Biotechnology industrial microbiology : a textbook  / CLARKE, W - New Delhi: CBS Pub.,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Cell and molecular biology  / VYAS, S P - New Delhi: CBS Pub., 2014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Design and engineering  - New Delhi: CBS, 2017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Environmental biotechnology  / ALLEN, K - New Delhi: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Environmental microbiology  / BURROW,Colin - New Delhi: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Exam-oriented microbiology : questions &amp; answers  / ARORA, D. R. - New Delhi: CBS pub, 2017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Food microbiology  / FOSTER, W. M. - New Delhi: CBS,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Gene transfer to animal cells  / TWYMAN, R. M. - New York: Garland science, 2005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Genetic engineering  / RASTOGI, Smita - New Delhi: Oxford university press,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Genomes 4  / BROWN, T. A. - New York: Garland science, 2017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Human molecular genetics  / STRACHAN, Tom - New York: Garland science, 2011</w:t>
            </w:r>
          </w:p>
          <w:p w:rsidR="00660355" w:rsidRDefault="00660355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Industrial microbiology  / BENSON, K L - Kolkata: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Introduction to genetics : a molecular approach  / BROWN, Terry - New York: Har-Anand, 2012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An introduction to genetic engineering  / NICHOLL, Desmond S. T. - Delhi: Cambridge university press, 2010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An Introduction to supramolecular chemistry  / DAS, A K - Kolkata: CBS, 2017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Modern biophysical chemistry : detection and analysis of biomolecules  / WALLA, Peter Jomo - Germany: Wiley-VCH, 2014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Molecular Biology  / RASTOGI, S. C. - New Delhi: CBS pub, 2011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Molecular biology : a complete course with more than 125 diagrams  / SINGH, Ram Naresh - New Delhi: CBS pub, 2012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Molecular cloning : a laboratory manual  / GREEN, Michael R. - New Delhi: Cold spring harbor, 2014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Molecular genetics : an introductory narrative  / STENT, Gunther S. - New Delhi: CBS pub, 2004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Objective biotechnology for competitive examinations  / SENGAR, R S - New Delhi: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Projects in bioinformatics  / BARANIDHARAN, S. - Chennai: Scitech, 2005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Proteins : structure and function  / WHITFORD, David - England: John wiley, 2013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Recombinant DNA : genes and genomes - a short course  - New York: W.H. freeman, 2007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Textbook of Biochemistry  / LAL, Harbans - New Delhi: CBS pub, 2014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Textbook of Environmental engineering  / NELSON, DL - New Delhi: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60355">
        <w:trPr>
          <w:trHeight w:val="300"/>
        </w:trPr>
        <w:tc>
          <w:tcPr>
            <w:tcW w:w="905" w:type="dxa"/>
          </w:tcPr>
          <w:p w:rsidR="00660355" w:rsidRDefault="00660355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8383" w:type="dxa"/>
          </w:tcPr>
          <w:p w:rsidR="00660355" w:rsidRDefault="00B1762C">
            <w:r>
              <w:t>Water Pollution  / BERRY, W. K. - New Delhi: CBS pub, 2016</w:t>
            </w:r>
          </w:p>
          <w:p w:rsidR="00660355" w:rsidRDefault="00660355"/>
        </w:tc>
        <w:tc>
          <w:tcPr>
            <w:tcW w:w="990" w:type="dxa"/>
          </w:tcPr>
          <w:p w:rsidR="00660355" w:rsidRDefault="00B1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60355" w:rsidRDefault="00660355">
      <w:pPr>
        <w:jc w:val="center"/>
        <w:rPr>
          <w:rFonts w:ascii="Courier New" w:hAnsi="Courier New" w:cs="Courier New"/>
          <w:b/>
          <w:u w:val="single"/>
        </w:rPr>
      </w:pPr>
    </w:p>
    <w:p w:rsidR="00660355" w:rsidRDefault="00B1762C">
      <w:pPr>
        <w:jc w:val="center"/>
        <w:rPr>
          <w:rFonts w:ascii="Consolas" w:hAnsi="Consolas"/>
          <w:b/>
          <w:sz w:val="28"/>
          <w:szCs w:val="28"/>
          <w:u w:val="single"/>
        </w:rPr>
      </w:pPr>
      <w:r w:rsidRPr="00C909FF">
        <w:rPr>
          <w:rFonts w:ascii="Consolas" w:hAnsi="Consolas"/>
          <w:b/>
          <w:sz w:val="28"/>
          <w:szCs w:val="28"/>
          <w:u w:val="single"/>
        </w:rPr>
        <w:lastRenderedPageBreak/>
        <w:t>New Additions from October 2016 – April 2017</w:t>
      </w:r>
    </w:p>
    <w:p w:rsidR="001E69CA" w:rsidRPr="00C909FF" w:rsidRDefault="001E69CA">
      <w:pPr>
        <w:jc w:val="center"/>
        <w:rPr>
          <w:rFonts w:ascii="Consolas" w:hAnsi="Consola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120"/>
        <w:tblOverlap w:val="never"/>
        <w:tblW w:w="10278" w:type="dxa"/>
        <w:tblLook w:val="04A0" w:firstRow="1" w:lastRow="0" w:firstColumn="1" w:lastColumn="0" w:noHBand="0" w:noVBand="1"/>
      </w:tblPr>
      <w:tblGrid>
        <w:gridCol w:w="905"/>
        <w:gridCol w:w="8214"/>
        <w:gridCol w:w="1159"/>
      </w:tblGrid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214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Coulson &amp; Richardson's chemical engineering - V.I  / COULSON, J.M. - New Delhi: Butterworth Heinemann, 2002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Essential bioinformatics  / XIONG, Jin - Singapore: Cambridge university press, 2006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Experimental biochemistry  : a student companion  / RAO, Beedu Sashidhar - New Delhi: I.K. International, 2007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Genetics  / SNUSTAD, D. Peter - Singapore: John wiley, 2012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Style"/>
            </w:pPr>
            <w:r>
              <w:t>Human molecular genetics  / STRACHAN, Tom - New York: Garland science, 2011</w:t>
            </w:r>
          </w:p>
          <w:p w:rsidR="001E69CA" w:rsidRDefault="001E69CA" w:rsidP="001E69CA">
            <w:pPr>
              <w:pStyle w:val="Style"/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 xml:space="preserve">iGenetics ; a molecular approach  / RUSSELL, Peter J. - Noida: Pearson India education services, 2017 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Introduction to plant biotechnology  / CHAWLA, H. S. - New Delhi: Oxford &amp; IBH pub, 2015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An introduction to practical biochemistry  / PLUMMER, David T. - New Delhi: Tata McGraw-Hill, 2004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Lewins Genes XI  / KREBS, Jocelyn E. - New Delhi: Jones and Bartlett India, 2015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Medicinal Chemistry  / PATRICK, Graham - New York: Garland science, 2015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Microarray bioinformatics  / STEKEL, Dov - Cambridge: Cambridge university press, 2005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Plant biolotechnology  : practical manual  / GIRI, C.C. - New Delhi: I.K. International, 2007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Plant Design and Economics for Chemical  / Peters and Timmerhaus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Prescott's microbiology  / WILLEY, Joanne M. - New York: McGraw Hill Education, 2014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Principles and techniques of biochemistry and molecular biology  - New Delhi: Cambridge university press, 2011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Principles of gene manipulation and genomics  / PRIMROSE, S. B. - Oxford, New Delhi: Blackwell , Wiley blackwell, 2006</w:t>
            </w:r>
          </w:p>
          <w:p w:rsidR="001E69CA" w:rsidRDefault="001E69CA" w:rsidP="001E69CA"/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Style"/>
            </w:pPr>
            <w:r>
              <w:t>Principles of genetics  / GARDNER, Eldon John - New Delhi: Wiley India, 2015</w:t>
            </w:r>
          </w:p>
          <w:p w:rsidR="001E69CA" w:rsidRDefault="001E69CA" w:rsidP="001E69CA">
            <w:pPr>
              <w:pStyle w:val="Style"/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rPr>
                <w:b/>
                <w:u w:val="single"/>
              </w:rPr>
            </w:pPr>
            <w:r>
              <w:t>Principles of tissue engineering  - New York: Elsevier, 2014</w:t>
            </w:r>
          </w:p>
          <w:p w:rsidR="001E69CA" w:rsidRDefault="001E69CA" w:rsidP="001E69CA">
            <w:pPr>
              <w:pStyle w:val="EMPTYCELLSTYLE"/>
            </w:pPr>
          </w:p>
        </w:tc>
        <w:tc>
          <w:tcPr>
            <w:tcW w:w="1159" w:type="dxa"/>
          </w:tcPr>
          <w:p w:rsidR="001E69CA" w:rsidRDefault="001E69CA" w:rsidP="001E69CA">
            <w:r>
              <w:t xml:space="preserve">      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r>
              <w:t>Textbook of environmental biotechnology  / MOHAPATRA, Pradipta Kumar - New Delhi: I. K. International, 2007</w:t>
            </w: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tbl>
      <w:tblPr>
        <w:tblpPr w:leftFromText="180" w:rightFromText="180" w:vertAnchor="text" w:horzAnchor="margin" w:tblpXSpec="center" w:tblpY="151"/>
        <w:tblW w:w="7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40"/>
        <w:gridCol w:w="580"/>
        <w:gridCol w:w="1040"/>
        <w:gridCol w:w="4640"/>
      </w:tblGrid>
      <w:tr w:rsidR="001E69CA" w:rsidTr="001E69CA">
        <w:trPr>
          <w:gridAfter w:val="1"/>
          <w:wAfter w:w="4640" w:type="dxa"/>
          <w:trHeight w:hRule="exact" w:val="200"/>
        </w:trPr>
        <w:tc>
          <w:tcPr>
            <w:tcW w:w="1660" w:type="dxa"/>
          </w:tcPr>
          <w:p w:rsidR="001E69CA" w:rsidRDefault="001E69CA" w:rsidP="001E69CA">
            <w:pPr>
              <w:pStyle w:val="EMPTYCELLSTYLE"/>
            </w:pPr>
          </w:p>
        </w:tc>
        <w:tc>
          <w:tcPr>
            <w:tcW w:w="40" w:type="dxa"/>
          </w:tcPr>
          <w:p w:rsidR="001E69CA" w:rsidRDefault="001E69CA" w:rsidP="001E69CA">
            <w:pPr>
              <w:pStyle w:val="EMPTYCELLSTYLE"/>
            </w:pPr>
          </w:p>
        </w:tc>
        <w:tc>
          <w:tcPr>
            <w:tcW w:w="580" w:type="dxa"/>
          </w:tcPr>
          <w:p w:rsidR="001E69CA" w:rsidRDefault="001E69CA" w:rsidP="001E69CA">
            <w:pPr>
              <w:pStyle w:val="EMPTYCELLSTYLE"/>
            </w:pPr>
          </w:p>
        </w:tc>
        <w:tc>
          <w:tcPr>
            <w:tcW w:w="1040" w:type="dxa"/>
          </w:tcPr>
          <w:p w:rsidR="001E69CA" w:rsidRDefault="001E69CA" w:rsidP="001E69CA">
            <w:pPr>
              <w:pStyle w:val="EMPTYCELLSTYLE"/>
            </w:pPr>
          </w:p>
        </w:tc>
      </w:tr>
      <w:tr w:rsidR="001E69CA" w:rsidTr="001E69CA">
        <w:trPr>
          <w:trHeight w:val="300"/>
        </w:trPr>
        <w:tc>
          <w:tcPr>
            <w:tcW w:w="79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E69CA" w:rsidRDefault="001E69CA" w:rsidP="001E69CA">
            <w:pPr>
              <w:pStyle w:val="Style"/>
            </w:pPr>
          </w:p>
        </w:tc>
      </w:tr>
    </w:tbl>
    <w:p w:rsidR="00660355" w:rsidRDefault="00660355">
      <w:pPr>
        <w:jc w:val="center"/>
      </w:pPr>
    </w:p>
    <w:p w:rsidR="00C909FF" w:rsidRDefault="00C909FF">
      <w:pPr>
        <w:jc w:val="center"/>
      </w:pPr>
    </w:p>
    <w:p w:rsidR="00660355" w:rsidRDefault="00660355">
      <w:pPr>
        <w:pStyle w:val="EMPTYCELLSTYLE"/>
      </w:pPr>
    </w:p>
    <w:p w:rsidR="00660355" w:rsidRDefault="00660355">
      <w:pPr>
        <w:jc w:val="center"/>
      </w:pPr>
    </w:p>
    <w:p w:rsidR="00660355" w:rsidRPr="00C909FF" w:rsidRDefault="00B1762C">
      <w:pPr>
        <w:jc w:val="center"/>
        <w:rPr>
          <w:rFonts w:ascii="Consolas" w:hAnsi="Consolas"/>
          <w:b/>
          <w:sz w:val="28"/>
          <w:szCs w:val="28"/>
        </w:rPr>
      </w:pPr>
      <w:r w:rsidRPr="00C909FF">
        <w:rPr>
          <w:rFonts w:ascii="Consolas" w:hAnsi="Consolas"/>
          <w:b/>
          <w:sz w:val="28"/>
          <w:szCs w:val="28"/>
        </w:rPr>
        <w:t>New Additions from April 2016 - September 2016</w:t>
      </w:r>
    </w:p>
    <w:p w:rsidR="00660355" w:rsidRDefault="00660355">
      <w:bookmarkStart w:id="0" w:name="_GoBack"/>
    </w:p>
    <w:tbl>
      <w:tblPr>
        <w:tblStyle w:val="TableGrid"/>
        <w:tblpPr w:leftFromText="180" w:rightFromText="180" w:vertAnchor="text" w:horzAnchor="margin" w:tblpY="148"/>
        <w:tblOverlap w:val="never"/>
        <w:tblW w:w="10278" w:type="dxa"/>
        <w:tblLook w:val="04A0" w:firstRow="1" w:lastRow="0" w:firstColumn="1" w:lastColumn="0" w:noHBand="0" w:noVBand="1"/>
      </w:tblPr>
      <w:tblGrid>
        <w:gridCol w:w="905"/>
        <w:gridCol w:w="8214"/>
        <w:gridCol w:w="1159"/>
      </w:tblGrid>
      <w:tr w:rsidR="001E69CA" w:rsidTr="001E69CA">
        <w:trPr>
          <w:trHeight w:val="300"/>
        </w:trPr>
        <w:tc>
          <w:tcPr>
            <w:tcW w:w="905" w:type="dxa"/>
          </w:tcPr>
          <w:bookmarkEnd w:id="0"/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214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/ HODGMAN, T. Charlie. : Garland science,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computing / BERGERON, Bryan. : Prentice-Hall of India, 2009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: gene, proteins and computens/ ORENGO, Christine; ed. : Taylor &amp; Francis, 2008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Bioinformatics methods and protocols / MISENER,Stephen; ed. : Humana press, 2008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Bioorganic chemistry : a chemical approach to enzyme  action / DUGAS, Hermann. : Springer, 2010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Bioprocess engineering : kinetics, biosystems, sustainablility, and reactor design / LIU, Shijie. : Elsevier, 2013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Biostatistical analysis / ZAR, Jerrold H. : Dorling Kindersley, 2016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Cellular and molecular immunology / ABBAS, Abul K.: Saunders, 2012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Chemical engineering thermodynamics / RAO, Y.V.C.: University Press, 2012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Culture of animal cells : a manual of basic technique and specialized applications / FRESHNEY,R. Ian. : John wiley, 2016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Discovering genomics, proteomics / CAMPBELL,A.Malcolm. : Pearson education, 2011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Downstream process technology : a new horizon in biotechnology / KRISHNA PRASAD, Nooralabettu. : PHI learning, 2016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Environmental studies : from crisis to cure / RAJAGOPALAN, R. : Oxford university press,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Foods : facts and principles / MANAY, N. Shakuntala : New age,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Fundamental genetics / RINGO, John. : Cambridge university press, 2009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General microbiology / SULLIA, S. B. : Oxford &amp; IBH , 2008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53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Genetics / FLETCHER, Hugh. : Garland science, 2015</w:t>
            </w: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Genetics : a molecular approach / BROWN, T. A. : Taylor &amp; Francis, 2005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Immunology and immunotechnology / CHAKRABARTY, Ashim K. : Oxford University Press,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genomics / LESK, Arthur M. : Oxford university press,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Introducing proteomics : from concepts to sample separation, mass spectrometry and data analysis/ LOVRIC, Josip. : John wiley, 2012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Genetic engineering / RASTOGI, Smita. : Oxford  university press, 2016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 introduction to genetic engineering / NICHOLL, Desmond S. T. : Cambridge university press, 2010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Introduction to quantitative genetics / FALCONER, D.S. : Pearson education services, 2009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Introductory practical biochemistry / SAWHNEY,S.K.: Narosa,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Immunology / LYDYARD, Peter. : Garland science, 2011 </w:t>
            </w:r>
          </w:p>
          <w:p w:rsidR="001E69CA" w:rsidRDefault="001E69CA" w:rsidP="001E69CA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Mathematics &amp; statistics for life scientists / MACKENZIE, Aulay. : Taylor &amp; Fransis, 2005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Microbiology : fundamentals and applications / PUROHIT, S. S. : Agro bios, 2006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Molecular modelling : principles and applications / LEACH, Andrew R. : Pearson education, 2013</w:t>
            </w:r>
          </w:p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Plant Biology / LACK, Andrew. : Garland science, 2015       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gene manipulation and genomics / PRIMROSE, S. B. : Blackwell,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proteomics / TWYMAN, Richard M.: Garland science,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Process calculations / VENKATARAMANI, V. : PHI learning 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Proteomics : from protein sequence to function / PENNINGTON, S.R. : Viva Books, 2002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Rate-controlled separations / WANKAT, Philip C. : Springer, 2005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Separation Process Engineering / WANKAT</w:t>
            </w:r>
          </w:p>
          <w:p w:rsidR="001E69CA" w:rsidRDefault="001E69CA" w:rsidP="001E69CA">
            <w:pPr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Solar energy : principles of thermal collection and  storage / SUKHATME, Suhas P. : Mcgraw Hill education,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Textbook of biotechnology / DAS, H. K. , ed. : Wiley India, 2014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 text book of medicinal biochemistry / NATH, R L. : New age, 2008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  <w:tr w:rsidR="001E69CA" w:rsidTr="001E69CA">
        <w:trPr>
          <w:trHeight w:val="300"/>
        </w:trPr>
        <w:tc>
          <w:tcPr>
            <w:tcW w:w="905" w:type="dxa"/>
          </w:tcPr>
          <w:p w:rsidR="001E69CA" w:rsidRDefault="001E69CA" w:rsidP="001E69C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8214" w:type="dxa"/>
          </w:tcPr>
          <w:p w:rsidR="001E69CA" w:rsidRDefault="001E69CA" w:rsidP="001E69CA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Textbook of animal biotechnology / SINGH, B. : The Energy and Resources Insti, 2015</w:t>
            </w:r>
          </w:p>
          <w:p w:rsidR="001E69CA" w:rsidRDefault="001E69CA" w:rsidP="001E69CA">
            <w:pPr>
              <w:jc w:val="center"/>
              <w:rPr>
                <w:b/>
                <w:bCs/>
              </w:rPr>
            </w:pPr>
          </w:p>
        </w:tc>
        <w:tc>
          <w:tcPr>
            <w:tcW w:w="1159" w:type="dxa"/>
          </w:tcPr>
          <w:p w:rsidR="001E69CA" w:rsidRDefault="001E69CA" w:rsidP="001E6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660355" w:rsidRDefault="00660355"/>
    <w:p w:rsidR="00660355" w:rsidRDefault="00660355"/>
    <w:sectPr w:rsidR="00660355">
      <w:pgSz w:w="12240" w:h="15840"/>
      <w:pgMar w:top="360" w:right="90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1D" w:rsidRDefault="00C20B1D">
      <w:r>
        <w:separator/>
      </w:r>
    </w:p>
  </w:endnote>
  <w:endnote w:type="continuationSeparator" w:id="0">
    <w:p w:rsidR="00C20B1D" w:rsidRDefault="00C2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Serif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1D" w:rsidRDefault="00C20B1D">
      <w:r>
        <w:separator/>
      </w:r>
    </w:p>
  </w:footnote>
  <w:footnote w:type="continuationSeparator" w:id="0">
    <w:p w:rsidR="00C20B1D" w:rsidRDefault="00C2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1F4B"/>
    <w:multiLevelType w:val="multilevel"/>
    <w:tmpl w:val="20051F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F989"/>
    <w:multiLevelType w:val="singleLevel"/>
    <w:tmpl w:val="39E5F989"/>
    <w:lvl w:ilvl="0">
      <w:start w:val="1"/>
      <w:numFmt w:val="decimal"/>
      <w:lvlText w:val="%1."/>
      <w:lvlJc w:val="left"/>
      <w:pPr>
        <w:tabs>
          <w:tab w:val="left" w:pos="425"/>
        </w:tabs>
        <w:ind w:left="665" w:hanging="425"/>
      </w:pPr>
      <w:rPr>
        <w:rFonts w:hint="default"/>
      </w:rPr>
    </w:lvl>
  </w:abstractNum>
  <w:abstractNum w:abstractNumId="2">
    <w:nsid w:val="40C46026"/>
    <w:multiLevelType w:val="multilevel"/>
    <w:tmpl w:val="40C46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52E12"/>
    <w:multiLevelType w:val="multilevel"/>
    <w:tmpl w:val="5D252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C6616"/>
    <w:multiLevelType w:val="multilevel"/>
    <w:tmpl w:val="605C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71707"/>
    <w:multiLevelType w:val="multilevel"/>
    <w:tmpl w:val="628717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1EE9"/>
    <w:multiLevelType w:val="multilevel"/>
    <w:tmpl w:val="7E901E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E8E"/>
    <w:multiLevelType w:val="multilevel"/>
    <w:tmpl w:val="7F5B1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522B3"/>
    <w:rsid w:val="00016359"/>
    <w:rsid w:val="000F2BAD"/>
    <w:rsid w:val="00115767"/>
    <w:rsid w:val="0016590E"/>
    <w:rsid w:val="001D39FF"/>
    <w:rsid w:val="001E69CA"/>
    <w:rsid w:val="0020714C"/>
    <w:rsid w:val="002D4CCA"/>
    <w:rsid w:val="0033660A"/>
    <w:rsid w:val="003746E0"/>
    <w:rsid w:val="00571989"/>
    <w:rsid w:val="005C1890"/>
    <w:rsid w:val="00633EF9"/>
    <w:rsid w:val="00660355"/>
    <w:rsid w:val="00662505"/>
    <w:rsid w:val="00692D6A"/>
    <w:rsid w:val="006F3F1E"/>
    <w:rsid w:val="007F31EF"/>
    <w:rsid w:val="008176DD"/>
    <w:rsid w:val="00892862"/>
    <w:rsid w:val="008A6D30"/>
    <w:rsid w:val="009858D3"/>
    <w:rsid w:val="0099299F"/>
    <w:rsid w:val="00A137B5"/>
    <w:rsid w:val="00A45DE4"/>
    <w:rsid w:val="00A93D37"/>
    <w:rsid w:val="00AB0785"/>
    <w:rsid w:val="00AF2BF9"/>
    <w:rsid w:val="00B1762C"/>
    <w:rsid w:val="00B63B7A"/>
    <w:rsid w:val="00B663A3"/>
    <w:rsid w:val="00B97A83"/>
    <w:rsid w:val="00BC6F96"/>
    <w:rsid w:val="00BF3B13"/>
    <w:rsid w:val="00C20B1D"/>
    <w:rsid w:val="00C77CB1"/>
    <w:rsid w:val="00C909FF"/>
    <w:rsid w:val="00CD01A0"/>
    <w:rsid w:val="00D70A20"/>
    <w:rsid w:val="00DC0D39"/>
    <w:rsid w:val="00E01437"/>
    <w:rsid w:val="00E44E13"/>
    <w:rsid w:val="00F522B3"/>
    <w:rsid w:val="00F704C5"/>
    <w:rsid w:val="059F33CA"/>
    <w:rsid w:val="1F687F85"/>
    <w:rsid w:val="267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9BBFC-F030-4BD3-98B3-8EDCE324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autoRedefine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hAnsi="Consolas"/>
      <w:sz w:val="21"/>
      <w:szCs w:val="21"/>
    </w:rPr>
  </w:style>
  <w:style w:type="paragraph" w:customStyle="1" w:styleId="Style">
    <w:name w:val="Style"/>
    <w:qFormat/>
    <w:rPr>
      <w:rFonts w:ascii="SansSerif" w:eastAsia="SansSerif" w:hAnsi="SansSerif" w:cs="SansSerif"/>
      <w:color w:val="000000"/>
      <w:lang w:val="en-US" w:eastAsia="en-US"/>
    </w:rPr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2241</Words>
  <Characters>12779</Characters>
  <Application>Microsoft Office Word</Application>
  <DocSecurity>0</DocSecurity>
  <Lines>106</Lines>
  <Paragraphs>29</Paragraphs>
  <ScaleCrop>false</ScaleCrop>
  <Company/>
  <LinksUpToDate>false</LinksUpToDate>
  <CharactersWithSpaces>14991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25</cp:revision>
  <dcterms:created xsi:type="dcterms:W3CDTF">2016-10-03T07:20:00Z</dcterms:created>
  <dcterms:modified xsi:type="dcterms:W3CDTF">2025-04-17T05:43:00Z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28E27B6AEEC143F5BB4AFDF7E31448B3</vt:lpwstr>
  </property>
</Properties>
</file>