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B5" w:rsidRPr="00C23D33" w:rsidRDefault="00546EB5" w:rsidP="00546EB5">
      <w:pPr>
        <w:jc w:val="center"/>
        <w:rPr>
          <w:b/>
          <w:sz w:val="32"/>
          <w:szCs w:val="32"/>
        </w:rPr>
      </w:pPr>
      <w:r w:rsidRPr="00C23D33">
        <w:rPr>
          <w:b/>
          <w:sz w:val="32"/>
          <w:szCs w:val="32"/>
        </w:rPr>
        <w:t>HLC LIBRARY</w:t>
      </w:r>
    </w:p>
    <w:p w:rsidR="00546EB5" w:rsidRPr="00C23D33" w:rsidRDefault="00546EB5" w:rsidP="00546EB5">
      <w:pPr>
        <w:jc w:val="center"/>
        <w:rPr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New Additions (Journals</w:t>
      </w:r>
      <w:r w:rsidRPr="00C23D33">
        <w:rPr>
          <w:rFonts w:ascii="Calibri" w:eastAsia="Calibri" w:hAnsi="Calibri" w:cs="Times New Roman"/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April </w:t>
      </w:r>
      <w:r w:rsidRPr="00C23D33">
        <w:rPr>
          <w:b/>
          <w:sz w:val="32"/>
          <w:szCs w:val="32"/>
        </w:rPr>
        <w:t>2022 –</w:t>
      </w:r>
      <w:r>
        <w:rPr>
          <w:b/>
          <w:sz w:val="32"/>
          <w:szCs w:val="32"/>
        </w:rPr>
        <w:t xml:space="preserve"> March </w:t>
      </w:r>
      <w:r w:rsidRPr="00C23D33">
        <w:rPr>
          <w:rFonts w:ascii="Calibri" w:eastAsia="Calibri" w:hAnsi="Calibri" w:cs="Times New Roman"/>
          <w:b/>
          <w:sz w:val="32"/>
          <w:szCs w:val="32"/>
        </w:rPr>
        <w:t>202</w:t>
      </w:r>
      <w:r>
        <w:rPr>
          <w:b/>
          <w:sz w:val="32"/>
          <w:szCs w:val="32"/>
        </w:rPr>
        <w:t>3</w:t>
      </w:r>
    </w:p>
    <w:tbl>
      <w:tblPr>
        <w:tblStyle w:val="TableGrid"/>
        <w:tblpPr w:leftFromText="180" w:rightFromText="180" w:vertAnchor="text" w:horzAnchor="margin" w:tblpXSpec="center" w:tblpY="533"/>
        <w:tblW w:w="0" w:type="auto"/>
        <w:tblLook w:val="04A0"/>
      </w:tblPr>
      <w:tblGrid>
        <w:gridCol w:w="1188"/>
        <w:gridCol w:w="4050"/>
        <w:gridCol w:w="2250"/>
      </w:tblGrid>
      <w:tr w:rsidR="00546EB5" w:rsidTr="00546EB5">
        <w:tc>
          <w:tcPr>
            <w:tcW w:w="1188" w:type="dxa"/>
          </w:tcPr>
          <w:p w:rsidR="00546EB5" w:rsidRPr="004364DF" w:rsidRDefault="00546EB5" w:rsidP="00546E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Sl. No.</w:t>
            </w:r>
          </w:p>
        </w:tc>
        <w:tc>
          <w:tcPr>
            <w:tcW w:w="4050" w:type="dxa"/>
          </w:tcPr>
          <w:p w:rsidR="00546EB5" w:rsidRPr="004364DF" w:rsidRDefault="00546EB5" w:rsidP="00546EB5">
            <w:pPr>
              <w:jc w:val="center"/>
              <w:rPr>
                <w:b/>
                <w:sz w:val="32"/>
                <w:szCs w:val="32"/>
              </w:rPr>
            </w:pPr>
            <w:r w:rsidRPr="004364DF">
              <w:rPr>
                <w:b/>
                <w:sz w:val="32"/>
                <w:szCs w:val="32"/>
              </w:rPr>
              <w:t>Journal Title</w:t>
            </w:r>
          </w:p>
        </w:tc>
        <w:tc>
          <w:tcPr>
            <w:tcW w:w="2250" w:type="dxa"/>
          </w:tcPr>
          <w:p w:rsidR="00546EB5" w:rsidRPr="004364DF" w:rsidRDefault="00546EB5" w:rsidP="00546EB5">
            <w:pPr>
              <w:jc w:val="center"/>
              <w:rPr>
                <w:b/>
                <w:sz w:val="32"/>
                <w:szCs w:val="32"/>
              </w:rPr>
            </w:pPr>
            <w:r w:rsidRPr="004364DF">
              <w:rPr>
                <w:b/>
                <w:sz w:val="32"/>
                <w:szCs w:val="32"/>
              </w:rPr>
              <w:t>Year</w:t>
            </w:r>
          </w:p>
        </w:tc>
      </w:tr>
      <w:tr w:rsidR="00546EB5" w:rsidTr="00546EB5">
        <w:tc>
          <w:tcPr>
            <w:tcW w:w="1188" w:type="dxa"/>
          </w:tcPr>
          <w:p w:rsidR="00546EB5" w:rsidRPr="00671FB4" w:rsidRDefault="00546EB5" w:rsidP="00546E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4050" w:type="dxa"/>
          </w:tcPr>
          <w:p w:rsidR="00546EB5" w:rsidRDefault="00546EB5" w:rsidP="00546EB5">
            <w:pPr>
              <w:rPr>
                <w:sz w:val="32"/>
                <w:szCs w:val="32"/>
              </w:rPr>
            </w:pPr>
            <w:r w:rsidRPr="00671FB4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ll India Reporter (AIR)</w:t>
            </w:r>
          </w:p>
        </w:tc>
        <w:tc>
          <w:tcPr>
            <w:tcW w:w="2250" w:type="dxa"/>
          </w:tcPr>
          <w:p w:rsidR="00546EB5" w:rsidRDefault="00546EB5" w:rsidP="00546E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 – 2021</w:t>
            </w:r>
          </w:p>
          <w:p w:rsidR="00546EB5" w:rsidRDefault="00546EB5" w:rsidP="00546E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(v.103 - v.108)</w:t>
            </w:r>
          </w:p>
        </w:tc>
      </w:tr>
      <w:tr w:rsidR="00546EB5" w:rsidTr="00546EB5">
        <w:tc>
          <w:tcPr>
            <w:tcW w:w="1188" w:type="dxa"/>
          </w:tcPr>
          <w:p w:rsidR="00546EB5" w:rsidRPr="00671FB4" w:rsidRDefault="00546EB5" w:rsidP="00546E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4050" w:type="dxa"/>
          </w:tcPr>
          <w:p w:rsidR="00546EB5" w:rsidRDefault="00546EB5" w:rsidP="00546EB5">
            <w:pPr>
              <w:rPr>
                <w:sz w:val="32"/>
                <w:szCs w:val="32"/>
              </w:rPr>
            </w:pPr>
            <w:r w:rsidRPr="00671FB4">
              <w:rPr>
                <w:sz w:val="32"/>
                <w:szCs w:val="32"/>
              </w:rPr>
              <w:t>Criminal Law Journals</w:t>
            </w:r>
          </w:p>
        </w:tc>
        <w:tc>
          <w:tcPr>
            <w:tcW w:w="2250" w:type="dxa"/>
          </w:tcPr>
          <w:p w:rsidR="00546EB5" w:rsidRDefault="00546EB5" w:rsidP="00546E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 – 2021</w:t>
            </w:r>
          </w:p>
          <w:p w:rsidR="00546EB5" w:rsidRDefault="00546EB5" w:rsidP="00546E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(v.122 - v.127)</w:t>
            </w:r>
          </w:p>
        </w:tc>
      </w:tr>
      <w:tr w:rsidR="00546EB5" w:rsidTr="00546EB5">
        <w:tc>
          <w:tcPr>
            <w:tcW w:w="1188" w:type="dxa"/>
          </w:tcPr>
          <w:p w:rsidR="00546EB5" w:rsidRPr="00671FB4" w:rsidRDefault="00546EB5" w:rsidP="00546E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050" w:type="dxa"/>
          </w:tcPr>
          <w:p w:rsidR="00546EB5" w:rsidRDefault="00546EB5" w:rsidP="00546EB5">
            <w:pPr>
              <w:rPr>
                <w:sz w:val="32"/>
                <w:szCs w:val="32"/>
              </w:rPr>
            </w:pPr>
            <w:r w:rsidRPr="00671FB4">
              <w:rPr>
                <w:sz w:val="32"/>
                <w:szCs w:val="32"/>
              </w:rPr>
              <w:t>Calcutta Law Times</w:t>
            </w:r>
          </w:p>
        </w:tc>
        <w:tc>
          <w:tcPr>
            <w:tcW w:w="2250" w:type="dxa"/>
          </w:tcPr>
          <w:p w:rsidR="00546EB5" w:rsidRDefault="00546EB5" w:rsidP="00546EB5">
            <w:pPr>
              <w:jc w:val="center"/>
              <w:rPr>
                <w:sz w:val="32"/>
                <w:szCs w:val="32"/>
              </w:rPr>
            </w:pPr>
            <w:r w:rsidRPr="00671FB4">
              <w:rPr>
                <w:sz w:val="32"/>
                <w:szCs w:val="32"/>
              </w:rPr>
              <w:t>201</w:t>
            </w:r>
            <w:r>
              <w:rPr>
                <w:sz w:val="32"/>
                <w:szCs w:val="32"/>
              </w:rPr>
              <w:t>7</w:t>
            </w:r>
            <w:r w:rsidRPr="00671FB4">
              <w:rPr>
                <w:sz w:val="32"/>
                <w:szCs w:val="32"/>
              </w:rPr>
              <w:t xml:space="preserve"> – 202</w:t>
            </w:r>
            <w:r>
              <w:rPr>
                <w:sz w:val="32"/>
                <w:szCs w:val="32"/>
              </w:rPr>
              <w:t>1</w:t>
            </w:r>
          </w:p>
        </w:tc>
      </w:tr>
      <w:tr w:rsidR="00546EB5" w:rsidTr="00546EB5">
        <w:tc>
          <w:tcPr>
            <w:tcW w:w="1188" w:type="dxa"/>
          </w:tcPr>
          <w:p w:rsidR="00546EB5" w:rsidRPr="00671FB4" w:rsidRDefault="00546EB5" w:rsidP="00546E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050" w:type="dxa"/>
          </w:tcPr>
          <w:p w:rsidR="00546EB5" w:rsidRDefault="00546EB5" w:rsidP="00546EB5">
            <w:pPr>
              <w:rPr>
                <w:sz w:val="32"/>
                <w:szCs w:val="32"/>
              </w:rPr>
            </w:pPr>
            <w:r w:rsidRPr="00671FB4">
              <w:rPr>
                <w:sz w:val="32"/>
                <w:szCs w:val="32"/>
              </w:rPr>
              <w:t>Journal of the India</w:t>
            </w:r>
            <w:r>
              <w:rPr>
                <w:sz w:val="32"/>
                <w:szCs w:val="32"/>
              </w:rPr>
              <w:t>n Law Institute</w:t>
            </w:r>
          </w:p>
        </w:tc>
        <w:tc>
          <w:tcPr>
            <w:tcW w:w="2250" w:type="dxa"/>
          </w:tcPr>
          <w:p w:rsidR="00546EB5" w:rsidRDefault="00546EB5" w:rsidP="00546E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2014– 2020</w:t>
            </w:r>
          </w:p>
          <w:p w:rsidR="00546EB5" w:rsidRDefault="00546EB5" w:rsidP="00546E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(v.56 – v.62)</w:t>
            </w:r>
          </w:p>
        </w:tc>
      </w:tr>
      <w:tr w:rsidR="00546EB5" w:rsidTr="00546EB5">
        <w:tc>
          <w:tcPr>
            <w:tcW w:w="1188" w:type="dxa"/>
          </w:tcPr>
          <w:p w:rsidR="00546EB5" w:rsidRDefault="00546EB5" w:rsidP="00546E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4050" w:type="dxa"/>
          </w:tcPr>
          <w:p w:rsidR="00546EB5" w:rsidRDefault="00546EB5" w:rsidP="00546E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Annual Survey of Indian Law</w:t>
            </w:r>
          </w:p>
        </w:tc>
        <w:tc>
          <w:tcPr>
            <w:tcW w:w="2250" w:type="dxa"/>
          </w:tcPr>
          <w:p w:rsidR="00546EB5" w:rsidRDefault="00546EB5" w:rsidP="00546E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2014-2019</w:t>
            </w:r>
          </w:p>
        </w:tc>
      </w:tr>
    </w:tbl>
    <w:p w:rsidR="00546EB5" w:rsidRDefault="00546EB5" w:rsidP="00546EB5">
      <w:pPr>
        <w:rPr>
          <w:sz w:val="32"/>
          <w:szCs w:val="32"/>
        </w:rPr>
      </w:pPr>
    </w:p>
    <w:p w:rsidR="00546EB5" w:rsidRPr="004364DF" w:rsidRDefault="00546EB5" w:rsidP="00546EB5">
      <w:pPr>
        <w:rPr>
          <w:sz w:val="32"/>
          <w:szCs w:val="32"/>
        </w:rPr>
      </w:pPr>
    </w:p>
    <w:p w:rsidR="00984F00" w:rsidRDefault="00984F00"/>
    <w:sectPr w:rsidR="00984F00" w:rsidSect="00C67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6EB5"/>
    <w:rsid w:val="00546EB5"/>
    <w:rsid w:val="0098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2023-05-15T10:32:00Z</dcterms:created>
  <dcterms:modified xsi:type="dcterms:W3CDTF">2023-05-15T10:41:00Z</dcterms:modified>
</cp:coreProperties>
</file>