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6F" w:rsidRPr="006D516F" w:rsidRDefault="006D516F" w:rsidP="006D51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D516F">
        <w:rPr>
          <w:rFonts w:asciiTheme="minorHAnsi" w:hAnsiTheme="minorHAnsi" w:cstheme="minorHAnsi"/>
          <w:b/>
          <w:sz w:val="32"/>
          <w:szCs w:val="32"/>
        </w:rPr>
        <w:t>Department of Civil Engineering</w:t>
      </w:r>
    </w:p>
    <w:p w:rsidR="006D516F" w:rsidRPr="006D516F" w:rsidRDefault="006D516F" w:rsidP="006D516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Bhattacharyya, S. &amp;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Sahoo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, S. Stress analysis of trapezoidal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nanobeam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 with roughness. Int. J. Mater. Manuf. Des.2, 29–44 (2014).</w:t>
      </w:r>
    </w:p>
    <w:p w:rsidR="006D516F" w:rsidRPr="006D516F" w:rsidRDefault="006D516F" w:rsidP="006D516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Chowdhury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,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Puja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 B.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Mitra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,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Anirban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Sahoo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, S. Relative performance of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antisymmetric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 angle-ply laminated stiffened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hypar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 shell roofs with cutout in terms of static behavior. Curved Layer. Struct.3, 22–46 (2016).</w:t>
      </w:r>
    </w:p>
    <w:p w:rsidR="006D516F" w:rsidRPr="006D516F" w:rsidRDefault="006D516F" w:rsidP="006D516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4" w:lineRule="auto"/>
        <w:ind w:right="20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Dutta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, D., Bhattacharyya, S. &amp;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Sahoo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, S. Effect of fractal parameters on response of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nanobeam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: a finite element approach. J.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Nanosci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>. Nanoeng.1, 162–170 (2015).</w:t>
      </w:r>
    </w:p>
    <w:p w:rsidR="006D516F" w:rsidRPr="006D516F" w:rsidRDefault="006D516F" w:rsidP="006D516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4" w:lineRule="auto"/>
        <w:ind w:right="20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Goswami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, S.,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Sarkar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, S. &amp;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Mazumder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, D. A new approach for development of kinetics of wastewater treatment in aerobic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biofilm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 reactor. Appl. Water Sci. 1–7 (2016).</w:t>
      </w:r>
    </w:p>
    <w:p w:rsidR="006D516F" w:rsidRPr="006D516F" w:rsidRDefault="006D516F" w:rsidP="006D516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0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Sahoo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>, S. Clamped saddle shells of laminated composites: Effect of cutout on natural frequency and mode shapes. Int. J. Adv. Mater. Res.1, 25–31 (2015).</w:t>
      </w:r>
    </w:p>
    <w:p w:rsidR="006D516F" w:rsidRPr="006D516F" w:rsidRDefault="006D516F" w:rsidP="006D516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0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Sahoo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, S. Composite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hypar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 shell roofs with stiffeners under point load: Optimization of stiffener arrangement. Int. J. Adv. Civ. Eng.2, 45–54 (2012).</w:t>
      </w:r>
    </w:p>
    <w:p w:rsidR="006D516F" w:rsidRPr="006D516F" w:rsidRDefault="006D516F" w:rsidP="006D516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Sahoo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, S. Deflection and stress resultants of composite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hypar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 shell roofs under point load and complex boundary conditions. Int. J. Sustain. Civ. Eng.4, 115–121 (2012).</w:t>
      </w:r>
    </w:p>
    <w:p w:rsidR="006D516F" w:rsidRPr="006D516F" w:rsidRDefault="006D516F" w:rsidP="006D516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Sahoo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, S. Dynamic Characters of Stiffened Composite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Conoidal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 Shell Roofs with Cutouts: Design Aids and Selection Guidelines. J. Eng. Article ID 230120 (2013). doi:10.1155/2013/230120</w:t>
      </w:r>
    </w:p>
    <w:p w:rsidR="006D516F" w:rsidRPr="006D516F" w:rsidRDefault="006D516F" w:rsidP="006D516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Sahoo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, S. Finite element based analysis of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nanobeam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 with fractal roughness. Int. J. Appl. Eng. Res.9, 8703–8706 (2014).</w:t>
      </w:r>
    </w:p>
    <w:p w:rsidR="006D516F" w:rsidRPr="006D516F" w:rsidRDefault="006D516F" w:rsidP="006D516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lastRenderedPageBreak/>
        <w:t>Sahoo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, S. Free vibration behavior of laminated composite stiffened elliptic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paraboloidal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 shell panel with cutout. Curved Layer. Struct.2, 162–182 (2015).</w:t>
      </w:r>
    </w:p>
    <w:p w:rsidR="006D516F" w:rsidRPr="006D516F" w:rsidRDefault="006D516F" w:rsidP="006D516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Sahoo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, S. Laminated composite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hypar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 shell roofs with stiffeners: Free vibration behavior under different boundary conditions. Int. J. Civ. Eng.4, 181–191 (2012).</w:t>
      </w:r>
    </w:p>
    <w:p w:rsidR="006D516F" w:rsidRPr="006D516F" w:rsidRDefault="006D516F" w:rsidP="006D516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Sahoo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>, S. Laminated composite stiffened cylindrical shell panels with cutouts under free vibration. Int. J. Manuf. Mater. Mech. Eng.5, 37–63 (2015).</w:t>
      </w:r>
    </w:p>
    <w:p w:rsidR="006D516F" w:rsidRPr="006D516F" w:rsidRDefault="006D516F" w:rsidP="006D516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0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Sahoo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, S. Laminated composite stiffened elliptic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paraboloid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 shell with cutout under clamped condition. Int. J. Civ. Eng. 5, 86-95 (2015).</w:t>
      </w:r>
      <w:r w:rsidR="00B24773" w:rsidRPr="00B24773">
        <w:rPr>
          <w:rFonts w:asciiTheme="minorHAnsi" w:hAnsiTheme="minorHAnsi" w:cstheme="minorHAnsi"/>
          <w:sz w:val="32"/>
          <w:szCs w:val="32"/>
        </w:rPr>
        <w:pict>
          <v:line id="Shape 14" o:spid="_x0000_s1027" style="position:absolute;left:0;text-align:left;z-index:251662336;visibility:visible;mso-wrap-distance-left:0;mso-wrap-distance-right:0;mso-position-horizontal-relative:text;mso-position-vertical-relative:text" from="-1.4pt,14.15pt" to="425.5pt,14.15pt" o:allowincell="f" strokecolor="#d9d9d9" strokeweight=".08464mm"/>
        </w:pict>
      </w:r>
    </w:p>
    <w:p w:rsidR="006D516F" w:rsidRPr="006D516F" w:rsidRDefault="006D516F" w:rsidP="006D516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38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Sahoo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>, S. Laminated composite stiffened saddle shells with cutouts under free vibration– a finite element approach. Adv. Mater. Manuf. Charact.4, 111–124 (2014).</w:t>
      </w:r>
    </w:p>
    <w:p w:rsidR="006D516F" w:rsidRPr="006D516F" w:rsidRDefault="006D516F" w:rsidP="006D516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79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Sahoo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>, S. Laminated composite stiffened shallow spherical panels with cutouts under free vibration – a finite element approach. Eng. Sci. Technol. An Int. J.17, 247–259 (2014).</w:t>
      </w:r>
    </w:p>
    <w:p w:rsidR="006D516F" w:rsidRPr="006D516F" w:rsidRDefault="006D516F" w:rsidP="006D516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Sahoo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, S. Natural frequencies and mode shapes of clamped stiffened composite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conoids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 with cutouts. Int. J. Adv. Civ. Eng. Archit.2, 11–26 (2014).</w:t>
      </w:r>
    </w:p>
    <w:p w:rsidR="006D516F" w:rsidRPr="006D516F" w:rsidRDefault="006D516F" w:rsidP="006D516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bookmarkStart w:id="0" w:name="page15"/>
      <w:bookmarkEnd w:id="0"/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Sahoo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, S. Performance evaluation of free vibration of laminated composite stiffened hyperbolic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paraboloid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 shell panel with cutout. Int. J. Eng. Technol.7, 1–24 (2016).</w:t>
      </w:r>
    </w:p>
    <w:p w:rsidR="006D516F" w:rsidRPr="006D516F" w:rsidRDefault="006D516F" w:rsidP="006D516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0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Sahoo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>, S. Point supported composite stiffened saddle shells with cutouts: natural frequency and mode shapes. Int. J. Adv. Civ. Eng. Archit.2, 45–56 (2014).</w:t>
      </w:r>
    </w:p>
    <w:p w:rsidR="006D516F" w:rsidRPr="006D516F" w:rsidRDefault="006D516F" w:rsidP="006D516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4" w:lineRule="auto"/>
        <w:ind w:right="20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Sahoo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>, S. Relative Performance of Laminated Composite Doubly Curved Shell Roofs with Cutout. Int. J. Mater. Chem. Phys.2, 15–21 (2016).</w:t>
      </w:r>
    </w:p>
    <w:p w:rsidR="006D516F" w:rsidRPr="006D516F" w:rsidRDefault="006D516F" w:rsidP="006D516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0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lastRenderedPageBreak/>
        <w:t>Sahoo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, S. Some studies on composite stiffened skewed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hypars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 under free vibration. Int. J. Mater. Manuf. Des.2, 69–78 (2014).</w:t>
      </w:r>
    </w:p>
    <w:p w:rsidR="006D516F" w:rsidRPr="006D516F" w:rsidRDefault="006D516F" w:rsidP="006D516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Sarkar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, S. &amp;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Mazumder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, D. A novel approach to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modelling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 of an aerobic hybrid bioreactor treating easily biodegradable substances. The Global Journal of Environmental Science and Research 2, 500-504 (2015).</w:t>
      </w:r>
    </w:p>
    <w:p w:rsidR="006D516F" w:rsidRPr="006D516F" w:rsidRDefault="006D516F" w:rsidP="006D516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0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Sarkar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, S. &amp;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Mazumder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, D. Development of a simplified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biofilm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 model. Appl. Water Sci. 1–8 (2015). doi:10.1007/s13201-015-0353-4</w:t>
      </w:r>
    </w:p>
    <w:p w:rsidR="006D516F" w:rsidRPr="006D516F" w:rsidRDefault="006D516F" w:rsidP="006D516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0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Sarkar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, S. &amp;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Mazumder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, D. Development of a simplified Model for Completely Mixed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Biofilm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 Reactor. Water Environment Research. 12, 1601-1610 (2015).</w:t>
      </w:r>
    </w:p>
    <w:p w:rsidR="006D516F" w:rsidRPr="006D516F" w:rsidRDefault="006D516F" w:rsidP="006D516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0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Sarkar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, S. &amp;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Mazumder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, D. Development of a simplified model for the fixed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biofilm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 reactor. Water Sci. Technol.72, 1601–1610 (2015).</w:t>
      </w:r>
    </w:p>
    <w:p w:rsidR="006D516F" w:rsidRPr="006D516F" w:rsidRDefault="006D516F" w:rsidP="006D516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Sarkar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, S. &amp;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Mazumder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>, D. Feasibility of Hybrid Bioreactor in the treatment of wastewater containing slowly biodegradable substances. International Journal of Environmental Sciences5, 1-19 (2014).</w:t>
      </w:r>
    </w:p>
    <w:p w:rsidR="006D516F" w:rsidRPr="006D516F" w:rsidRDefault="006D516F" w:rsidP="006D516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62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Sarkar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, S. &amp;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Mazumder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>, D. Solid waste management in steel industry-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challanges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 and opportunity. International Journal of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Chemical</w:t>
      </w:r>
      <w:proofErr w:type="gramStart"/>
      <w:r w:rsidRPr="006D516F">
        <w:rPr>
          <w:rFonts w:asciiTheme="minorHAnsi" w:eastAsia="Book Antiqua" w:hAnsiTheme="minorHAnsi" w:cstheme="minorHAnsi"/>
          <w:sz w:val="32"/>
          <w:szCs w:val="32"/>
        </w:rPr>
        <w:t>,Nuclear</w:t>
      </w:r>
      <w:proofErr w:type="spellEnd"/>
      <w:proofErr w:type="gram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,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Materialsand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 Metallurgical Engineering, World Academy of Science, Engineering and Technology 9, 978-981 (2015).</w:t>
      </w:r>
    </w:p>
    <w:p w:rsidR="006D516F" w:rsidRPr="006D516F" w:rsidRDefault="006D516F" w:rsidP="006D516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0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Sarkar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, S. Treatability study of paint manufacturing wastewater by </w:t>
      </w:r>
      <w:proofErr w:type="spellStart"/>
      <w:r w:rsidRPr="006D516F">
        <w:rPr>
          <w:rFonts w:asciiTheme="minorHAnsi" w:eastAsia="Book Antiqua" w:hAnsiTheme="minorHAnsi" w:cstheme="minorHAnsi"/>
          <w:sz w:val="32"/>
          <w:szCs w:val="32"/>
        </w:rPr>
        <w:t>physico</w:t>
      </w:r>
      <w:proofErr w:type="spellEnd"/>
      <w:r w:rsidRPr="006D516F">
        <w:rPr>
          <w:rFonts w:asciiTheme="minorHAnsi" w:eastAsia="Book Antiqua" w:hAnsiTheme="minorHAnsi" w:cstheme="minorHAnsi"/>
          <w:sz w:val="32"/>
          <w:szCs w:val="32"/>
        </w:rPr>
        <w:t xml:space="preserve">- chemical methods. </w:t>
      </w:r>
      <w:r w:rsidRPr="006D516F">
        <w:rPr>
          <w:rFonts w:asciiTheme="minorHAnsi" w:eastAsia="Calibri" w:hAnsiTheme="minorHAnsi" w:cstheme="minorHAnsi"/>
          <w:sz w:val="32"/>
          <w:szCs w:val="32"/>
        </w:rPr>
        <w:t>Indian Journal of Environmental Protection26, 1083-1089 (2006)</w:t>
      </w:r>
    </w:p>
    <w:sectPr w:rsidR="006D516F" w:rsidRPr="006D516F" w:rsidSect="00473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1A4E"/>
    <w:multiLevelType w:val="hybridMultilevel"/>
    <w:tmpl w:val="C52C9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DBA31"/>
    <w:multiLevelType w:val="hybridMultilevel"/>
    <w:tmpl w:val="5170BA9E"/>
    <w:lvl w:ilvl="0" w:tplc="D1182FA2">
      <w:start w:val="1"/>
      <w:numFmt w:val="decimal"/>
      <w:lvlText w:val="%1."/>
      <w:lvlJc w:val="left"/>
    </w:lvl>
    <w:lvl w:ilvl="1" w:tplc="A8008478">
      <w:numFmt w:val="decimal"/>
      <w:lvlText w:val=""/>
      <w:lvlJc w:val="left"/>
    </w:lvl>
    <w:lvl w:ilvl="2" w:tplc="75940D38">
      <w:numFmt w:val="decimal"/>
      <w:lvlText w:val=""/>
      <w:lvlJc w:val="left"/>
    </w:lvl>
    <w:lvl w:ilvl="3" w:tplc="8F2041C8">
      <w:numFmt w:val="decimal"/>
      <w:lvlText w:val=""/>
      <w:lvlJc w:val="left"/>
    </w:lvl>
    <w:lvl w:ilvl="4" w:tplc="2228AF6C">
      <w:numFmt w:val="decimal"/>
      <w:lvlText w:val=""/>
      <w:lvlJc w:val="left"/>
    </w:lvl>
    <w:lvl w:ilvl="5" w:tplc="42983F6E">
      <w:numFmt w:val="decimal"/>
      <w:lvlText w:val=""/>
      <w:lvlJc w:val="left"/>
    </w:lvl>
    <w:lvl w:ilvl="6" w:tplc="E416D48A">
      <w:numFmt w:val="decimal"/>
      <w:lvlText w:val=""/>
      <w:lvlJc w:val="left"/>
    </w:lvl>
    <w:lvl w:ilvl="7" w:tplc="6AB4F9E6">
      <w:numFmt w:val="decimal"/>
      <w:lvlText w:val=""/>
      <w:lvlJc w:val="left"/>
    </w:lvl>
    <w:lvl w:ilvl="8" w:tplc="B1827160">
      <w:numFmt w:val="decimal"/>
      <w:lvlText w:val=""/>
      <w:lvlJc w:val="left"/>
    </w:lvl>
  </w:abstractNum>
  <w:abstractNum w:abstractNumId="2">
    <w:nsid w:val="7C83E458"/>
    <w:multiLevelType w:val="hybridMultilevel"/>
    <w:tmpl w:val="EEE8CD9A"/>
    <w:lvl w:ilvl="0" w:tplc="20FCE084">
      <w:start w:val="17"/>
      <w:numFmt w:val="decimal"/>
      <w:lvlText w:val="%1."/>
      <w:lvlJc w:val="left"/>
    </w:lvl>
    <w:lvl w:ilvl="1" w:tplc="B658E3D2">
      <w:numFmt w:val="decimal"/>
      <w:lvlText w:val=""/>
      <w:lvlJc w:val="left"/>
    </w:lvl>
    <w:lvl w:ilvl="2" w:tplc="8436AF82">
      <w:numFmt w:val="decimal"/>
      <w:lvlText w:val=""/>
      <w:lvlJc w:val="left"/>
    </w:lvl>
    <w:lvl w:ilvl="3" w:tplc="99B40056">
      <w:numFmt w:val="decimal"/>
      <w:lvlText w:val=""/>
      <w:lvlJc w:val="left"/>
    </w:lvl>
    <w:lvl w:ilvl="4" w:tplc="502E5190">
      <w:numFmt w:val="decimal"/>
      <w:lvlText w:val=""/>
      <w:lvlJc w:val="left"/>
    </w:lvl>
    <w:lvl w:ilvl="5" w:tplc="79008B84">
      <w:numFmt w:val="decimal"/>
      <w:lvlText w:val=""/>
      <w:lvlJc w:val="left"/>
    </w:lvl>
    <w:lvl w:ilvl="6" w:tplc="E3B669C4">
      <w:numFmt w:val="decimal"/>
      <w:lvlText w:val=""/>
      <w:lvlJc w:val="left"/>
    </w:lvl>
    <w:lvl w:ilvl="7" w:tplc="F34426EC">
      <w:numFmt w:val="decimal"/>
      <w:lvlText w:val=""/>
      <w:lvlJc w:val="left"/>
    </w:lvl>
    <w:lvl w:ilvl="8" w:tplc="94307846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516F"/>
    <w:rsid w:val="00473782"/>
    <w:rsid w:val="005A3D35"/>
    <w:rsid w:val="006D516F"/>
    <w:rsid w:val="00B2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6F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SANGITA</dc:creator>
  <cp:lastModifiedBy>SANGITA</cp:lastModifiedBy>
  <cp:revision>2</cp:revision>
  <dcterms:created xsi:type="dcterms:W3CDTF">2017-05-08T05:49:00Z</dcterms:created>
  <dcterms:modified xsi:type="dcterms:W3CDTF">2017-05-29T04:19:00Z</dcterms:modified>
</cp:coreProperties>
</file>